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C5" w:rsidRPr="003D56CA" w:rsidRDefault="00AF15C5" w:rsidP="00C11FDA">
      <w:pPr>
        <w:spacing w:after="257" w:line="240" w:lineRule="exact"/>
        <w:ind w:right="-1"/>
        <w:jc w:val="center"/>
        <w:rPr>
          <w:rFonts w:ascii="Times New Roman" w:hAnsi="Times New Roman" w:cs="Times New Roman"/>
        </w:rPr>
      </w:pPr>
      <w:bookmarkStart w:id="0" w:name="_Hlk160969084"/>
    </w:p>
    <w:p w:rsidR="00D34B72" w:rsidRPr="003D56CA" w:rsidRDefault="00D34B72" w:rsidP="00C11FDA">
      <w:pPr>
        <w:spacing w:after="257" w:line="240" w:lineRule="exact"/>
        <w:ind w:right="-1"/>
        <w:jc w:val="center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Структура технических заданий</w:t>
      </w:r>
      <w:r w:rsidR="008A472D" w:rsidRPr="003D56CA">
        <w:rPr>
          <w:rFonts w:ascii="Times New Roman" w:hAnsi="Times New Roman" w:cs="Times New Roman"/>
        </w:rPr>
        <w:t xml:space="preserve"> для Товаров-Работ-Услуг</w:t>
      </w:r>
    </w:p>
    <w:p w:rsidR="00D34B72" w:rsidRPr="003D56CA" w:rsidRDefault="00D34B72" w:rsidP="00C11FDA">
      <w:pPr>
        <w:numPr>
          <w:ilvl w:val="0"/>
          <w:numId w:val="1"/>
        </w:numPr>
        <w:tabs>
          <w:tab w:val="left" w:pos="238"/>
        </w:tabs>
        <w:spacing w:after="69" w:line="240" w:lineRule="exact"/>
        <w:ind w:right="-1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3D56CA">
        <w:rPr>
          <w:rFonts w:ascii="Times New Roman" w:hAnsi="Times New Roman" w:cs="Times New Roman"/>
          <w:b/>
          <w:bCs/>
          <w:highlight w:val="yellow"/>
        </w:rPr>
        <w:t>Структура технического задания на поставку товаров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290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Общая информация об объекте закупки</w:t>
      </w:r>
    </w:p>
    <w:p w:rsidR="00D34B72" w:rsidRPr="003D56CA" w:rsidRDefault="00D34B72" w:rsidP="00C11FDA">
      <w:pPr>
        <w:pStyle w:val="1"/>
        <w:numPr>
          <w:ilvl w:val="1"/>
          <w:numId w:val="2"/>
        </w:numPr>
        <w:shd w:val="clear" w:color="auto" w:fill="auto"/>
        <w:tabs>
          <w:tab w:val="left" w:pos="709"/>
        </w:tabs>
        <w:ind w:right="-1"/>
      </w:pPr>
      <w:bookmarkStart w:id="1" w:name="_Hlk160964746"/>
      <w:r w:rsidRPr="003D56CA">
        <w:rPr>
          <w:rStyle w:val="0pt"/>
        </w:rPr>
        <w:t xml:space="preserve">Объект закупки </w:t>
      </w:r>
      <w:r w:rsidRPr="003D56CA">
        <w:rPr>
          <w:color w:val="000000"/>
          <w:sz w:val="24"/>
          <w:szCs w:val="24"/>
        </w:rPr>
        <w:t xml:space="preserve">(Соответствует наименованию </w:t>
      </w:r>
      <w:r w:rsidR="0051316F" w:rsidRPr="003D56CA">
        <w:rPr>
          <w:color w:val="000000"/>
          <w:sz w:val="24"/>
          <w:szCs w:val="24"/>
        </w:rPr>
        <w:t xml:space="preserve">предмета </w:t>
      </w:r>
      <w:r w:rsidR="003E43DD" w:rsidRPr="003D56CA">
        <w:rPr>
          <w:color w:val="000000"/>
          <w:sz w:val="24"/>
          <w:szCs w:val="24"/>
        </w:rPr>
        <w:t>договора</w:t>
      </w:r>
      <w:r w:rsidRPr="003D56CA">
        <w:rPr>
          <w:color w:val="000000"/>
          <w:sz w:val="24"/>
          <w:szCs w:val="24"/>
        </w:rPr>
        <w:t>).</w:t>
      </w:r>
    </w:p>
    <w:p w:rsidR="00D34B72" w:rsidRPr="003D56CA" w:rsidRDefault="00D34B72" w:rsidP="00C748F9">
      <w:pPr>
        <w:pStyle w:val="1"/>
        <w:numPr>
          <w:ilvl w:val="1"/>
          <w:numId w:val="2"/>
        </w:numPr>
        <w:shd w:val="clear" w:color="auto" w:fill="auto"/>
        <w:tabs>
          <w:tab w:val="left" w:pos="709"/>
        </w:tabs>
        <w:ind w:right="-1"/>
        <w:rPr>
          <w:rStyle w:val="40pt"/>
          <w:i/>
          <w:iCs/>
          <w:color w:val="auto"/>
          <w:sz w:val="22"/>
          <w:szCs w:val="22"/>
        </w:rPr>
      </w:pPr>
      <w:r w:rsidRPr="003D56CA">
        <w:t>Код и наименование позиции</w:t>
      </w:r>
      <w:r w:rsidR="00D305CD" w:rsidRPr="003D56CA">
        <w:t xml:space="preserve"> Каталога товаров, работ, услуг для обеспечения государственных и муниципальных нужд</w:t>
      </w:r>
      <w:r w:rsidRPr="003D56CA">
        <w:rPr>
          <w:rStyle w:val="40pt"/>
          <w:rFonts w:eastAsia="Courier New"/>
        </w:rPr>
        <w:t>.</w:t>
      </w:r>
      <w:r w:rsidR="007F61A1" w:rsidRPr="003D56CA">
        <w:rPr>
          <w:rStyle w:val="40pt"/>
          <w:rFonts w:eastAsia="Courier New"/>
        </w:rPr>
        <w:t xml:space="preserve"> (выбрать здесь </w:t>
      </w:r>
      <w:hyperlink r:id="rId7" w:history="1">
        <w:r w:rsidR="007F61A1" w:rsidRPr="003D56CA">
          <w:rPr>
            <w:rStyle w:val="a4"/>
          </w:rPr>
          <w:t>https://zakupki.gov.ru/epz/ktru/start/startPage.html</w:t>
        </w:r>
      </w:hyperlink>
      <w:r w:rsidR="007F61A1" w:rsidRPr="003D56CA">
        <w:rPr>
          <w:rStyle w:val="40pt"/>
          <w:rFonts w:eastAsia="Courier New"/>
        </w:rPr>
        <w:t xml:space="preserve">  ).</w:t>
      </w:r>
    </w:p>
    <w:p w:rsidR="00D34B72" w:rsidRPr="003D56CA" w:rsidRDefault="00D34B72" w:rsidP="00B27B70">
      <w:pPr>
        <w:numPr>
          <w:ilvl w:val="1"/>
          <w:numId w:val="2"/>
        </w:numPr>
        <w:tabs>
          <w:tab w:val="left" w:pos="638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 xml:space="preserve">Наименование позиции </w:t>
      </w:r>
      <w:r w:rsidRPr="003D56CA">
        <w:rPr>
          <w:rStyle w:val="40pt"/>
          <w:rFonts w:eastAsia="Courier New"/>
        </w:rPr>
        <w:t xml:space="preserve">(Соответствует позиции </w:t>
      </w:r>
      <w:r w:rsidR="00D305CD" w:rsidRPr="003D56CA">
        <w:rPr>
          <w:rStyle w:val="40pt"/>
          <w:rFonts w:eastAsia="Courier New"/>
        </w:rPr>
        <w:t>ОКПД2</w:t>
      </w:r>
      <w:r w:rsidRPr="003D56CA">
        <w:rPr>
          <w:rStyle w:val="40pt"/>
          <w:rFonts w:eastAsia="Courier New"/>
        </w:rPr>
        <w:t>,</w:t>
      </w:r>
      <w:r w:rsidR="00A45177" w:rsidRPr="003D56CA">
        <w:rPr>
          <w:rStyle w:val="40pt"/>
          <w:rFonts w:eastAsia="Courier New"/>
        </w:rPr>
        <w:t xml:space="preserve"> </w:t>
      </w:r>
      <w:r w:rsidRPr="003D56CA">
        <w:rPr>
          <w:rStyle w:val="40pt"/>
          <w:rFonts w:eastAsia="Courier New"/>
        </w:rPr>
        <w:t>выбранной в Спецификации).</w:t>
      </w:r>
      <w:r w:rsidR="00B27B70" w:rsidRPr="003D56CA">
        <w:rPr>
          <w:rStyle w:val="40pt"/>
          <w:rFonts w:eastAsia="Courier New"/>
        </w:rPr>
        <w:t xml:space="preserve"> </w:t>
      </w:r>
      <w:bookmarkStart w:id="2" w:name="_Hlk88749374"/>
      <w:r w:rsidR="00B27B70" w:rsidRPr="003D56CA">
        <w:rPr>
          <w:rStyle w:val="40pt"/>
          <w:rFonts w:eastAsia="Courier New"/>
        </w:rPr>
        <w:t xml:space="preserve">(выбрать здесь </w:t>
      </w:r>
      <w:hyperlink r:id="rId8" w:history="1">
        <w:r w:rsidR="00B27B70" w:rsidRPr="003D56CA">
          <w:rPr>
            <w:rStyle w:val="a4"/>
            <w:rFonts w:ascii="Times New Roman" w:hAnsi="Times New Roman" w:cs="Times New Roman"/>
            <w:spacing w:val="-1"/>
          </w:rPr>
          <w:t>https://nii-rf.ru/okpd2</w:t>
        </w:r>
      </w:hyperlink>
      <w:r w:rsidR="00B27B70" w:rsidRPr="003D56CA">
        <w:rPr>
          <w:rStyle w:val="40pt"/>
          <w:rFonts w:eastAsia="Courier New"/>
        </w:rPr>
        <w:t xml:space="preserve">  )</w:t>
      </w:r>
    </w:p>
    <w:bookmarkEnd w:id="1"/>
    <w:bookmarkEnd w:id="2"/>
    <w:p w:rsidR="00D34B72" w:rsidRPr="003D56CA" w:rsidRDefault="00D34B72" w:rsidP="00C11FDA">
      <w:pPr>
        <w:numPr>
          <w:ilvl w:val="1"/>
          <w:numId w:val="2"/>
        </w:numPr>
        <w:tabs>
          <w:tab w:val="left" w:pos="4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Место поставки товара.</w:t>
      </w:r>
    </w:p>
    <w:p w:rsidR="00D34B72" w:rsidRPr="003D56CA" w:rsidRDefault="00D34B72" w:rsidP="00C11FDA">
      <w:pPr>
        <w:numPr>
          <w:ilvl w:val="1"/>
          <w:numId w:val="2"/>
        </w:numPr>
        <w:tabs>
          <w:tab w:val="left" w:pos="499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Количество товара.</w:t>
      </w:r>
    </w:p>
    <w:p w:rsidR="00D34B72" w:rsidRPr="003D56CA" w:rsidRDefault="00D34B72" w:rsidP="00C11FDA">
      <w:pPr>
        <w:numPr>
          <w:ilvl w:val="1"/>
          <w:numId w:val="2"/>
        </w:numPr>
        <w:tabs>
          <w:tab w:val="left" w:pos="481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Срок поставки товара.</w:t>
      </w:r>
    </w:p>
    <w:p w:rsidR="00D34B72" w:rsidRPr="003D56CA" w:rsidRDefault="00D34B72" w:rsidP="00C11FDA">
      <w:pPr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Термины н определения (необязательный раздел)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Описание понятийного аппарата, используемого при разработке требований технического задания.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Цель</w:t>
      </w:r>
      <w:r w:rsidRPr="003D56CA">
        <w:rPr>
          <w:rStyle w:val="0pt"/>
        </w:rPr>
        <w:t xml:space="preserve"> - </w:t>
      </w:r>
      <w:r w:rsidRPr="003D56CA">
        <w:rPr>
          <w:color w:val="000000"/>
          <w:sz w:val="24"/>
          <w:szCs w:val="24"/>
        </w:rPr>
        <w:t>однозначное понимание терминов, используемых в тексте технического задания.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319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Стандарт товаров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 характеристики состояния объекта закупки, требования к поставке, требования к качеству товаров.</w:t>
      </w:r>
    </w:p>
    <w:p w:rsidR="00D34B72" w:rsidRPr="003D56CA" w:rsidRDefault="00D34B72" w:rsidP="00C11FDA">
      <w:pPr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Порядок сдачи-пр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>емки (необязательный раздел)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Включается при наличии индивидуального порядка сдачи-приемки товара, содержащего перечень нестандартных отчетных материалов.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319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Объем и сроки гарантий качества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 информацию по объему гарантийных обязательств, предоставляемых в случае их наступления, и сроку действия гарантии на поставленный товар</w:t>
      </w:r>
      <w:r w:rsidRPr="003D56CA">
        <w:rPr>
          <w:rStyle w:val="0pt"/>
        </w:rPr>
        <w:t>.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307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Требования к безопасности товара</w:t>
      </w:r>
    </w:p>
    <w:p w:rsidR="00D34B72" w:rsidRPr="003D56CA" w:rsidRDefault="00D34B72" w:rsidP="00C11FDA">
      <w:pPr>
        <w:pStyle w:val="1"/>
        <w:shd w:val="clear" w:color="auto" w:fill="auto"/>
        <w:spacing w:line="308" w:lineRule="exact"/>
        <w:ind w:right="-1"/>
      </w:pPr>
      <w:r w:rsidRPr="003D56CA">
        <w:rPr>
          <w:color w:val="000000"/>
          <w:sz w:val="24"/>
          <w:szCs w:val="24"/>
        </w:rPr>
        <w:t>Включает требования, соблюдение которых при поставке товаров обязательно для обеспечения безопасности участников закупки, третьих лиц и окружающей среды.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307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Требования к используемым материалам н оборудованию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 сведения об упаковке, таре и транспортных средствах, на которых осуществляется поставка товара.</w:t>
      </w:r>
    </w:p>
    <w:p w:rsidR="00D34B72" w:rsidRPr="003D56CA" w:rsidRDefault="00D34B72" w:rsidP="00C11FDA">
      <w:pPr>
        <w:numPr>
          <w:ilvl w:val="0"/>
          <w:numId w:val="2"/>
        </w:numPr>
        <w:tabs>
          <w:tab w:val="left" w:pos="330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Перечень нормативных правовых </w:t>
      </w:r>
      <w:r w:rsidR="00B814D8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нормативных технических актов</w:t>
      </w:r>
    </w:p>
    <w:p w:rsidR="00D34B72" w:rsidRPr="003D56CA" w:rsidRDefault="00D34B72" w:rsidP="00C11FDA">
      <w:pPr>
        <w:pStyle w:val="1"/>
        <w:shd w:val="clear" w:color="auto" w:fill="auto"/>
        <w:spacing w:after="364"/>
        <w:ind w:right="-1"/>
      </w:pPr>
      <w:r w:rsidRPr="003D56CA">
        <w:rPr>
          <w:color w:val="000000"/>
          <w:sz w:val="24"/>
          <w:szCs w:val="24"/>
        </w:rPr>
        <w:t>Перечисляется перечень нормативных правовых документов, в соответствии с которыми поставляется товар.</w:t>
      </w:r>
    </w:p>
    <w:p w:rsidR="00D34B72" w:rsidRPr="003D56CA" w:rsidRDefault="00D34B72" w:rsidP="00C11FDA">
      <w:pPr>
        <w:numPr>
          <w:ilvl w:val="0"/>
          <w:numId w:val="1"/>
        </w:numPr>
        <w:tabs>
          <w:tab w:val="left" w:pos="343"/>
        </w:tabs>
        <w:spacing w:after="137" w:line="240" w:lineRule="exact"/>
        <w:ind w:right="-1"/>
        <w:jc w:val="center"/>
        <w:rPr>
          <w:rFonts w:ascii="Times New Roman" w:hAnsi="Times New Roman" w:cs="Times New Roman"/>
          <w:highlight w:val="yellow"/>
        </w:rPr>
      </w:pPr>
      <w:r w:rsidRPr="003D56CA">
        <w:rPr>
          <w:rFonts w:ascii="Times New Roman" w:hAnsi="Times New Roman" w:cs="Times New Roman"/>
          <w:b/>
          <w:bCs/>
          <w:highlight w:val="yellow"/>
        </w:rPr>
        <w:t>Структура технического задания на выполнение работ</w:t>
      </w:r>
      <w:r w:rsidRPr="003D56CA">
        <w:rPr>
          <w:rFonts w:ascii="Times New Roman" w:hAnsi="Times New Roman" w:cs="Times New Roman"/>
          <w:highlight w:val="yellow"/>
        </w:rPr>
        <w:t>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290"/>
        </w:tabs>
        <w:spacing w:after="29" w:line="240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Общая информация об объек</w:t>
      </w:r>
      <w:r w:rsidR="0025498D" w:rsidRPr="003D56CA">
        <w:rPr>
          <w:rStyle w:val="40"/>
          <w:rFonts w:eastAsia="Courier New"/>
        </w:rPr>
        <w:t>т</w:t>
      </w:r>
      <w:r w:rsidRPr="003D56CA">
        <w:rPr>
          <w:rStyle w:val="40"/>
          <w:rFonts w:eastAsia="Courier New"/>
        </w:rPr>
        <w:t>е закупки</w:t>
      </w:r>
    </w:p>
    <w:p w:rsidR="006C3773" w:rsidRPr="003D56CA" w:rsidRDefault="006C3773" w:rsidP="006C3773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right="-1"/>
      </w:pPr>
      <w:r w:rsidRPr="003D56CA">
        <w:rPr>
          <w:rStyle w:val="0pt"/>
        </w:rPr>
        <w:t xml:space="preserve">Объект закупки </w:t>
      </w:r>
      <w:r w:rsidRPr="003D56CA">
        <w:rPr>
          <w:color w:val="000000"/>
          <w:sz w:val="24"/>
          <w:szCs w:val="24"/>
        </w:rPr>
        <w:t>(Соответствует наименованию предмета договора).</w:t>
      </w:r>
    </w:p>
    <w:p w:rsidR="006C3773" w:rsidRPr="003D56CA" w:rsidRDefault="006C3773" w:rsidP="006C3773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right="-1"/>
        <w:rPr>
          <w:rStyle w:val="40pt"/>
          <w:i/>
          <w:iCs/>
          <w:color w:val="auto"/>
          <w:sz w:val="22"/>
          <w:szCs w:val="22"/>
        </w:rPr>
      </w:pPr>
      <w:r w:rsidRPr="003D56CA">
        <w:t>Код и наименование позиции Каталога товаров, работ, услуг для обеспечения государственных и муниципальных нужд</w:t>
      </w:r>
      <w:r w:rsidRPr="003D56CA">
        <w:rPr>
          <w:rStyle w:val="40pt"/>
          <w:rFonts w:eastAsia="Courier New"/>
        </w:rPr>
        <w:t xml:space="preserve">. (выбрать здесь </w:t>
      </w:r>
      <w:hyperlink r:id="rId9" w:history="1">
        <w:r w:rsidRPr="003D56CA">
          <w:rPr>
            <w:rStyle w:val="a4"/>
          </w:rPr>
          <w:t>https://zakupki.gov.ru/epz/ktru/start/startPage.html</w:t>
        </w:r>
      </w:hyperlink>
      <w:r w:rsidRPr="003D56CA">
        <w:rPr>
          <w:rStyle w:val="40pt"/>
          <w:rFonts w:eastAsia="Courier New"/>
        </w:rPr>
        <w:t xml:space="preserve">  ).</w:t>
      </w:r>
    </w:p>
    <w:p w:rsidR="006C3773" w:rsidRPr="003D56CA" w:rsidRDefault="006C3773" w:rsidP="006C3773">
      <w:pPr>
        <w:numPr>
          <w:ilvl w:val="1"/>
          <w:numId w:val="3"/>
        </w:numPr>
        <w:tabs>
          <w:tab w:val="left" w:pos="638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 xml:space="preserve">Наименование позиции </w:t>
      </w:r>
      <w:r w:rsidRPr="003D56CA">
        <w:rPr>
          <w:rStyle w:val="40pt"/>
          <w:rFonts w:eastAsia="Courier New"/>
        </w:rPr>
        <w:t xml:space="preserve">(Соответствует позиции ОКПД2, выбранной в Спецификации). (выбрать здесь </w:t>
      </w:r>
      <w:hyperlink r:id="rId10" w:history="1">
        <w:r w:rsidRPr="003D56CA">
          <w:rPr>
            <w:rStyle w:val="a4"/>
            <w:rFonts w:ascii="Times New Roman" w:hAnsi="Times New Roman" w:cs="Times New Roman"/>
            <w:spacing w:val="-1"/>
          </w:rPr>
          <w:t>https://nii-rf.ru/okpd2</w:t>
        </w:r>
      </w:hyperlink>
      <w:r w:rsidRPr="003D56CA">
        <w:rPr>
          <w:rStyle w:val="40pt"/>
          <w:rFonts w:eastAsia="Courier New"/>
        </w:rPr>
        <w:t xml:space="preserve">  )</w:t>
      </w:r>
    </w:p>
    <w:p w:rsidR="00D34B72" w:rsidRPr="003D56CA" w:rsidRDefault="00D34B72" w:rsidP="00660B76">
      <w:pPr>
        <w:tabs>
          <w:tab w:val="left" w:pos="632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</w:p>
    <w:p w:rsidR="00D34B72" w:rsidRPr="003D56CA" w:rsidRDefault="00D34B72" w:rsidP="00C11FDA">
      <w:pPr>
        <w:numPr>
          <w:ilvl w:val="1"/>
          <w:numId w:val="3"/>
        </w:numPr>
        <w:tabs>
          <w:tab w:val="left" w:pos="4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Место выполнения работ.</w:t>
      </w:r>
    </w:p>
    <w:p w:rsidR="00D34B72" w:rsidRPr="003D56CA" w:rsidRDefault="00D34B72" w:rsidP="00C11FDA">
      <w:pPr>
        <w:numPr>
          <w:ilvl w:val="1"/>
          <w:numId w:val="3"/>
        </w:numPr>
        <w:tabs>
          <w:tab w:val="left" w:pos="4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Объем работ.</w:t>
      </w:r>
    </w:p>
    <w:p w:rsidR="00D34B72" w:rsidRPr="003D56CA" w:rsidRDefault="00D34B72" w:rsidP="00C11FDA">
      <w:pPr>
        <w:numPr>
          <w:ilvl w:val="1"/>
          <w:numId w:val="3"/>
        </w:numPr>
        <w:tabs>
          <w:tab w:val="left" w:pos="487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lastRenderedPageBreak/>
        <w:t>Срок выполнения работ.</w:t>
      </w:r>
    </w:p>
    <w:p w:rsidR="00D34B72" w:rsidRPr="003D56CA" w:rsidRDefault="00D34B72" w:rsidP="00C11FDA">
      <w:pPr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Термины </w:t>
      </w:r>
      <w:r w:rsidR="00B814D8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определения (необязательный раздел)</w:t>
      </w:r>
      <w:bookmarkStart w:id="3" w:name="_GoBack"/>
      <w:bookmarkEnd w:id="3"/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Описание понятийного аппарата, используемого при разработке требований технического задания.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Цель - однозначное понимание терминов, используемых в тексте технического задания.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13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Стандарт работ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 xml:space="preserve">Включает характеристики состояния объекта закупки, требования к технологии выполнения </w:t>
      </w:r>
      <w:r w:rsidR="0025498D" w:rsidRPr="003D56CA">
        <w:rPr>
          <w:color w:val="000000"/>
          <w:sz w:val="24"/>
          <w:szCs w:val="24"/>
        </w:rPr>
        <w:t>ра</w:t>
      </w:r>
      <w:r w:rsidRPr="003D56CA">
        <w:rPr>
          <w:color w:val="000000"/>
          <w:sz w:val="24"/>
          <w:szCs w:val="24"/>
        </w:rPr>
        <w:t>бот, требования к качеству выполненных работ.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25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Состав работ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Включает перечень и последовательность выполнения работ, этапы выполнения работ: в случае необходимости, перечень сопутствующих работ.</w:t>
      </w:r>
    </w:p>
    <w:p w:rsidR="00D34B72" w:rsidRPr="003D56CA" w:rsidRDefault="00D34B72" w:rsidP="00C11FDA">
      <w:pPr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Порядок сдачи-приемки работ (необязательный раздел)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Включается при наличии индивидуального порядка сдачи-приемки работ, содержащего перечень нестандартных отчетных материалов.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13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Объем и </w:t>
      </w:r>
      <w:r w:rsidRPr="003D56CA">
        <w:rPr>
          <w:rStyle w:val="40"/>
          <w:rFonts w:eastAsia="Courier New"/>
          <w:smallCaps/>
        </w:rPr>
        <w:t>сроки</w:t>
      </w:r>
      <w:r w:rsidRPr="003D56CA">
        <w:rPr>
          <w:rStyle w:val="48pt1pt0"/>
          <w:rFonts w:eastAsia="Courier New"/>
        </w:rPr>
        <w:t xml:space="preserve"> </w:t>
      </w:r>
      <w:r w:rsidRPr="003D56CA">
        <w:rPr>
          <w:rStyle w:val="40"/>
          <w:rFonts w:eastAsia="Courier New"/>
        </w:rPr>
        <w:t>гарантий качества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Включает информацию по объему гарантийных обязательств, предоставляемых в случае их наступления, и сроку действия гарантии на выполненную работу.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13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Требования к безопасности выполнения работ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Включает требования</w:t>
      </w:r>
      <w:r w:rsidRPr="003D56CA">
        <w:rPr>
          <w:rStyle w:val="0pt"/>
        </w:rPr>
        <w:t xml:space="preserve">, </w:t>
      </w:r>
      <w:r w:rsidRPr="003D56CA">
        <w:rPr>
          <w:color w:val="000000"/>
          <w:sz w:val="24"/>
          <w:szCs w:val="24"/>
        </w:rPr>
        <w:t>соблюдение которых при выполнении работ обязательно для обеспечения безопасности участников закупки, третьих лиц и окружающей среды.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07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Требования к </w:t>
      </w:r>
      <w:r w:rsidR="006B6DC5" w:rsidRPr="003D56CA">
        <w:rPr>
          <w:rStyle w:val="40"/>
          <w:rFonts w:eastAsia="Courier New"/>
        </w:rPr>
        <w:t>используемым</w:t>
      </w:r>
      <w:r w:rsidRPr="003D56CA">
        <w:rPr>
          <w:rStyle w:val="40"/>
          <w:rFonts w:eastAsia="Courier New"/>
        </w:rPr>
        <w:t xml:space="preserve"> материалам </w:t>
      </w:r>
      <w:r w:rsidR="006B6DC5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оборудованию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 xml:space="preserve">Включает требования к функциональным характеристикам товаров и оборудования, подлежащих использованию при выполнении работ (например, указание </w:t>
      </w:r>
      <w:r w:rsidR="006B6DC5" w:rsidRPr="003D56CA">
        <w:rPr>
          <w:color w:val="000000"/>
          <w:sz w:val="24"/>
          <w:szCs w:val="24"/>
        </w:rPr>
        <w:t>н</w:t>
      </w:r>
      <w:r w:rsidRPr="003D56CA">
        <w:rPr>
          <w:color w:val="000000"/>
          <w:sz w:val="24"/>
          <w:szCs w:val="24"/>
        </w:rPr>
        <w:t>а необходимость использования специализированных транспортных средств).</w:t>
      </w:r>
    </w:p>
    <w:p w:rsidR="00D34B72" w:rsidRPr="003D56CA" w:rsidRDefault="00D34B72" w:rsidP="00C11FDA">
      <w:pPr>
        <w:numPr>
          <w:ilvl w:val="0"/>
          <w:numId w:val="3"/>
        </w:numPr>
        <w:tabs>
          <w:tab w:val="left" w:pos="325"/>
        </w:tabs>
        <w:spacing w:line="308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Перечень нормативных правовых 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нормат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>вных технических актов</w:t>
      </w:r>
    </w:p>
    <w:p w:rsidR="00D34B72" w:rsidRPr="003D56CA" w:rsidRDefault="00D34B72" w:rsidP="00C11FDA">
      <w:pPr>
        <w:pStyle w:val="1"/>
        <w:shd w:val="clear" w:color="auto" w:fill="auto"/>
        <w:spacing w:after="354" w:line="308" w:lineRule="exact"/>
        <w:ind w:right="-1"/>
      </w:pPr>
      <w:r w:rsidRPr="003D56CA">
        <w:rPr>
          <w:color w:val="000000"/>
          <w:sz w:val="24"/>
          <w:szCs w:val="24"/>
        </w:rPr>
        <w:t>Перечисляется перечень нормативных правовых документов, в соответствии с которыми выполняются работы.</w:t>
      </w:r>
    </w:p>
    <w:p w:rsidR="00D34B72" w:rsidRPr="003D56CA" w:rsidRDefault="00D34B72" w:rsidP="00C11FDA">
      <w:pPr>
        <w:numPr>
          <w:ilvl w:val="0"/>
          <w:numId w:val="1"/>
        </w:numPr>
        <w:tabs>
          <w:tab w:val="left" w:pos="459"/>
        </w:tabs>
        <w:spacing w:after="80" w:line="240" w:lineRule="exact"/>
        <w:ind w:right="-1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3D56CA">
        <w:rPr>
          <w:rFonts w:ascii="Times New Roman" w:hAnsi="Times New Roman" w:cs="Times New Roman"/>
          <w:b/>
          <w:bCs/>
          <w:highlight w:val="yellow"/>
        </w:rPr>
        <w:t>Структура технического задания на оказание услуг.</w:t>
      </w:r>
    </w:p>
    <w:p w:rsidR="00D34B72" w:rsidRPr="003D56CA" w:rsidRDefault="00D34B72" w:rsidP="00C11FDA">
      <w:pPr>
        <w:numPr>
          <w:ilvl w:val="0"/>
          <w:numId w:val="4"/>
        </w:numPr>
        <w:tabs>
          <w:tab w:val="left" w:pos="284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Общая информация об объекте заку</w:t>
      </w:r>
      <w:r w:rsidR="006B73F8" w:rsidRPr="003D56CA">
        <w:rPr>
          <w:rStyle w:val="40"/>
          <w:rFonts w:eastAsia="Courier New"/>
        </w:rPr>
        <w:t>п</w:t>
      </w:r>
      <w:r w:rsidRPr="003D56CA">
        <w:rPr>
          <w:rStyle w:val="40"/>
          <w:rFonts w:eastAsia="Courier New"/>
        </w:rPr>
        <w:t>к</w:t>
      </w:r>
      <w:r w:rsidR="006B73F8" w:rsidRPr="003D56CA">
        <w:rPr>
          <w:rStyle w:val="40"/>
          <w:rFonts w:eastAsia="Courier New"/>
        </w:rPr>
        <w:t>и</w:t>
      </w:r>
    </w:p>
    <w:p w:rsidR="006C3773" w:rsidRPr="003D56CA" w:rsidRDefault="006C3773" w:rsidP="006C3773">
      <w:pPr>
        <w:numPr>
          <w:ilvl w:val="0"/>
          <w:numId w:val="5"/>
        </w:numPr>
        <w:tabs>
          <w:tab w:val="left" w:pos="493"/>
        </w:tabs>
        <w:spacing w:line="319" w:lineRule="exact"/>
        <w:ind w:right="-1"/>
        <w:jc w:val="both"/>
        <w:rPr>
          <w:rStyle w:val="0pt"/>
          <w:rFonts w:eastAsia="Courier New"/>
          <w:i w:val="0"/>
          <w:iCs w:val="0"/>
          <w:lang w:eastAsia="en-US"/>
        </w:rPr>
      </w:pPr>
      <w:r w:rsidRPr="003D56CA">
        <w:rPr>
          <w:rStyle w:val="0pt"/>
          <w:rFonts w:eastAsia="Courier New"/>
          <w:i w:val="0"/>
          <w:iCs w:val="0"/>
          <w:lang w:eastAsia="en-US"/>
        </w:rPr>
        <w:t>Объект закупки (Соответствует наименованию предмета договора).</w:t>
      </w:r>
    </w:p>
    <w:p w:rsidR="006C3773" w:rsidRPr="003D56CA" w:rsidRDefault="006C3773" w:rsidP="006C3773">
      <w:pPr>
        <w:numPr>
          <w:ilvl w:val="0"/>
          <w:numId w:val="5"/>
        </w:numPr>
        <w:tabs>
          <w:tab w:val="left" w:pos="493"/>
        </w:tabs>
        <w:spacing w:line="319" w:lineRule="exact"/>
        <w:ind w:right="-1"/>
        <w:rPr>
          <w:rStyle w:val="0pt"/>
          <w:rFonts w:eastAsia="Courier New"/>
          <w:i w:val="0"/>
          <w:iCs w:val="0"/>
          <w:lang w:eastAsia="en-US"/>
        </w:rPr>
      </w:pPr>
      <w:r w:rsidRPr="003D56CA">
        <w:rPr>
          <w:rStyle w:val="0pt"/>
          <w:rFonts w:eastAsia="Courier New"/>
          <w:i w:val="0"/>
          <w:iCs w:val="0"/>
          <w:lang w:eastAsia="en-US"/>
        </w:rPr>
        <w:t xml:space="preserve">Код и наименование позиции Каталога товаров, работ, услуг для обеспечения государственных и муниципальных нужд. </w:t>
      </w:r>
      <w:r w:rsidRPr="003D56CA">
        <w:rPr>
          <w:rStyle w:val="40pt"/>
          <w:rFonts w:eastAsia="Courier New"/>
          <w:i w:val="0"/>
          <w:iCs w:val="0"/>
        </w:rPr>
        <w:t>(выбрать здесь</w:t>
      </w:r>
      <w:r w:rsidR="009C7ECA" w:rsidRPr="003D56CA">
        <w:rPr>
          <w:rStyle w:val="40pt"/>
          <w:rFonts w:eastAsia="Courier New"/>
          <w:i w:val="0"/>
          <w:iCs w:val="0"/>
        </w:rPr>
        <w:t xml:space="preserve"> </w:t>
      </w:r>
      <w:proofErr w:type="gramStart"/>
      <w:r w:rsidRPr="003D56CA">
        <w:rPr>
          <w:rStyle w:val="40pt"/>
          <w:rFonts w:eastAsia="Courier New"/>
          <w:i w:val="0"/>
          <w:iCs w:val="0"/>
        </w:rPr>
        <w:t>https://zakupki.gov.ru/epz/ktru/start/startPage.html  )</w:t>
      </w:r>
      <w:proofErr w:type="gramEnd"/>
      <w:r w:rsidRPr="003D56CA">
        <w:rPr>
          <w:rStyle w:val="40pt"/>
          <w:rFonts w:eastAsia="Courier New"/>
          <w:i w:val="0"/>
          <w:iCs w:val="0"/>
        </w:rPr>
        <w:t>.</w:t>
      </w:r>
    </w:p>
    <w:p w:rsidR="006C3773" w:rsidRPr="003D56CA" w:rsidRDefault="006C3773" w:rsidP="006C3773">
      <w:pPr>
        <w:numPr>
          <w:ilvl w:val="0"/>
          <w:numId w:val="5"/>
        </w:numPr>
        <w:tabs>
          <w:tab w:val="left" w:pos="493"/>
        </w:tabs>
        <w:spacing w:line="319" w:lineRule="exact"/>
        <w:ind w:right="-1"/>
        <w:jc w:val="both"/>
        <w:rPr>
          <w:rStyle w:val="0pt"/>
          <w:rFonts w:eastAsia="Courier New"/>
          <w:i w:val="0"/>
          <w:iCs w:val="0"/>
          <w:lang w:eastAsia="en-US"/>
        </w:rPr>
      </w:pPr>
      <w:r w:rsidRPr="003D56CA">
        <w:rPr>
          <w:rStyle w:val="0pt"/>
          <w:rFonts w:eastAsia="Courier New"/>
          <w:i w:val="0"/>
          <w:iCs w:val="0"/>
          <w:lang w:eastAsia="en-US"/>
        </w:rPr>
        <w:t xml:space="preserve">Наименование позиции (Соответствует позиции ОКПД2, выбранной в Спецификации). (выбрать здесь </w:t>
      </w:r>
      <w:proofErr w:type="gramStart"/>
      <w:r w:rsidRPr="003D56CA">
        <w:rPr>
          <w:rStyle w:val="0pt"/>
          <w:rFonts w:eastAsia="Courier New"/>
          <w:i w:val="0"/>
          <w:iCs w:val="0"/>
          <w:lang w:eastAsia="en-US"/>
        </w:rPr>
        <w:t>https://nii-rf.ru/okpd2  )</w:t>
      </w:r>
      <w:proofErr w:type="gramEnd"/>
    </w:p>
    <w:p w:rsidR="00D34B72" w:rsidRPr="003D56CA" w:rsidRDefault="00D34B72" w:rsidP="00C11FDA">
      <w:pPr>
        <w:numPr>
          <w:ilvl w:val="0"/>
          <w:numId w:val="5"/>
        </w:numPr>
        <w:tabs>
          <w:tab w:val="left" w:pos="4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Место оказания услуг.</w:t>
      </w:r>
    </w:p>
    <w:p w:rsidR="00D34B72" w:rsidRPr="003D56CA" w:rsidRDefault="00D34B72" w:rsidP="00C11FDA">
      <w:pPr>
        <w:numPr>
          <w:ilvl w:val="0"/>
          <w:numId w:val="5"/>
        </w:numPr>
        <w:tabs>
          <w:tab w:val="left" w:pos="487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Объем услуг.</w:t>
      </w:r>
    </w:p>
    <w:p w:rsidR="00D34B72" w:rsidRPr="003D56CA" w:rsidRDefault="00D34B72" w:rsidP="00C11FDA">
      <w:pPr>
        <w:numPr>
          <w:ilvl w:val="0"/>
          <w:numId w:val="5"/>
        </w:numPr>
        <w:tabs>
          <w:tab w:val="left" w:pos="4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</w:rPr>
        <w:t>Срок оказания услуг.</w:t>
      </w:r>
    </w:p>
    <w:p w:rsidR="00D34B72" w:rsidRPr="003D56CA" w:rsidRDefault="00D34B72" w:rsidP="00C11FDA">
      <w:pPr>
        <w:ind w:right="-1"/>
        <w:rPr>
          <w:rFonts w:ascii="Times New Roman" w:hAnsi="Times New Roman" w:cs="Times New Roman"/>
          <w:sz w:val="2"/>
          <w:szCs w:val="2"/>
        </w:rPr>
      </w:pPr>
    </w:p>
    <w:p w:rsidR="00D34B72" w:rsidRPr="003D56CA" w:rsidRDefault="00D34B72" w:rsidP="00C11FDA">
      <w:pPr>
        <w:spacing w:line="240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Термины </w:t>
      </w:r>
      <w:r w:rsidR="00B814D8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определения (необязательный раздел)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Описание понятийного аппарата, используемого при разработке требований технического задания.</w:t>
      </w:r>
    </w:p>
    <w:p w:rsidR="00D34B72" w:rsidRPr="003D56CA" w:rsidRDefault="00D34B72" w:rsidP="00C11FDA">
      <w:pPr>
        <w:pStyle w:val="1"/>
        <w:shd w:val="clear" w:color="auto" w:fill="auto"/>
        <w:spacing w:line="302" w:lineRule="exact"/>
        <w:ind w:right="-1"/>
      </w:pPr>
      <w:r w:rsidRPr="003D56CA">
        <w:rPr>
          <w:color w:val="000000"/>
          <w:sz w:val="24"/>
          <w:szCs w:val="24"/>
        </w:rPr>
        <w:t>Цель - однозначное понимание терминов, используемых в тексте технического задания.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293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Стандарт услуг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 характеристики состояния объекта закупки, требования к технологии оказания услуг, требования к качеству оказанных услуг.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299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Состав услуг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 xml:space="preserve">Включает перечень и последовательность оказания услуг, этапы оказания услуг; в случае </w:t>
      </w:r>
      <w:r w:rsidRPr="003D56CA">
        <w:rPr>
          <w:color w:val="000000"/>
          <w:sz w:val="24"/>
          <w:szCs w:val="24"/>
        </w:rPr>
        <w:lastRenderedPageBreak/>
        <w:t>необходимости, перечень сопутствующих услуг.</w:t>
      </w:r>
    </w:p>
    <w:p w:rsidR="00D34B72" w:rsidRPr="003D56CA" w:rsidRDefault="00D34B72" w:rsidP="00C11FDA">
      <w:pPr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Порядок сдач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>-</w:t>
      </w:r>
      <w:r w:rsidR="0025498D" w:rsidRPr="003D56CA">
        <w:rPr>
          <w:rStyle w:val="40"/>
          <w:rFonts w:eastAsia="Courier New"/>
        </w:rPr>
        <w:t>п</w:t>
      </w:r>
      <w:r w:rsidRPr="003D56CA">
        <w:rPr>
          <w:rStyle w:val="40"/>
          <w:rFonts w:eastAsia="Courier New"/>
        </w:rPr>
        <w:t>р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>емк</w:t>
      </w:r>
      <w:r w:rsidR="0025498D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услуг (необязательный раздел)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Включается при наличии индивидуального порядка сдачи-приемки услуг</w:t>
      </w:r>
      <w:r w:rsidRPr="003D56CA">
        <w:rPr>
          <w:rStyle w:val="0pt"/>
        </w:rPr>
        <w:t>,</w:t>
      </w:r>
      <w:r w:rsidR="0025498D" w:rsidRPr="003D56CA">
        <w:rPr>
          <w:rStyle w:val="0pt"/>
        </w:rPr>
        <w:t xml:space="preserve"> </w:t>
      </w:r>
      <w:r w:rsidRPr="003D56CA">
        <w:rPr>
          <w:color w:val="000000"/>
          <w:sz w:val="24"/>
          <w:szCs w:val="24"/>
        </w:rPr>
        <w:t>содер</w:t>
      </w:r>
      <w:r w:rsidR="0025498D" w:rsidRPr="003D56CA">
        <w:rPr>
          <w:color w:val="000000"/>
          <w:sz w:val="24"/>
          <w:szCs w:val="24"/>
        </w:rPr>
        <w:t>ж</w:t>
      </w:r>
      <w:r w:rsidRPr="003D56CA">
        <w:rPr>
          <w:color w:val="000000"/>
          <w:sz w:val="24"/>
          <w:szCs w:val="24"/>
        </w:rPr>
        <w:t>ащего перечень нестандартных отчетных материалов.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305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Объем и сроки гарантий качества</w:t>
      </w:r>
    </w:p>
    <w:p w:rsidR="00D34B72" w:rsidRPr="003D56CA" w:rsidRDefault="00D34B72" w:rsidP="00C11FDA">
      <w:pPr>
        <w:pStyle w:val="1"/>
        <w:shd w:val="clear" w:color="auto" w:fill="auto"/>
        <w:ind w:right="-1"/>
      </w:pPr>
      <w:r w:rsidRPr="003D56CA">
        <w:rPr>
          <w:color w:val="000000"/>
          <w:sz w:val="24"/>
          <w:szCs w:val="24"/>
        </w:rPr>
        <w:t>Включает информацию по объему гарантийных обязательств, предоставляемых в случае га наступления, и сроку действия гарантии на оказанную услугу.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287"/>
        </w:tabs>
        <w:spacing w:line="319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Требования к безопасности оказания услуг</w:t>
      </w:r>
    </w:p>
    <w:p w:rsidR="00D34B72" w:rsidRPr="003D56CA" w:rsidRDefault="00D34B72" w:rsidP="00C11FDA">
      <w:pPr>
        <w:pStyle w:val="1"/>
        <w:shd w:val="clear" w:color="auto" w:fill="auto"/>
        <w:spacing w:line="308" w:lineRule="exact"/>
        <w:ind w:right="-1"/>
      </w:pPr>
      <w:r w:rsidRPr="003D56CA">
        <w:rPr>
          <w:color w:val="000000"/>
          <w:sz w:val="24"/>
          <w:szCs w:val="24"/>
        </w:rPr>
        <w:t>Включает требования, соблюдение которых при оказании услуг обязательно для обеспечения безопасности участников закупки, третьих лиц и окружающей среды.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293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 xml:space="preserve">Требования к используемым материалам </w:t>
      </w:r>
      <w:r w:rsidR="006B6DC5" w:rsidRPr="003D56CA">
        <w:rPr>
          <w:rStyle w:val="40"/>
          <w:rFonts w:eastAsia="Courier New"/>
        </w:rPr>
        <w:t>и</w:t>
      </w:r>
      <w:r w:rsidRPr="003D56CA">
        <w:rPr>
          <w:rStyle w:val="40"/>
          <w:rFonts w:eastAsia="Courier New"/>
        </w:rPr>
        <w:t xml:space="preserve"> оборудованию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</w:pPr>
      <w:r w:rsidRPr="003D56CA">
        <w:rPr>
          <w:color w:val="000000"/>
          <w:sz w:val="24"/>
          <w:szCs w:val="24"/>
        </w:rPr>
        <w:t>Включает требования к функциональным характеристикам товаров и оборудования, подлежащих использованию при оказании услуг (например, указание на необходимость использования специализированных транспортных средств).</w:t>
      </w:r>
    </w:p>
    <w:p w:rsidR="00D34B72" w:rsidRPr="003D56CA" w:rsidRDefault="00D34B72" w:rsidP="00C11FDA">
      <w:pPr>
        <w:numPr>
          <w:ilvl w:val="0"/>
          <w:numId w:val="6"/>
        </w:numPr>
        <w:tabs>
          <w:tab w:val="left" w:pos="310"/>
        </w:tabs>
        <w:spacing w:line="314" w:lineRule="exact"/>
        <w:ind w:right="-1"/>
        <w:jc w:val="both"/>
        <w:rPr>
          <w:rFonts w:ascii="Times New Roman" w:hAnsi="Times New Roman" w:cs="Times New Roman"/>
        </w:rPr>
      </w:pPr>
      <w:r w:rsidRPr="003D56CA">
        <w:rPr>
          <w:rStyle w:val="40"/>
          <w:rFonts w:eastAsia="Courier New"/>
        </w:rPr>
        <w:t>Перечень нормативных правовых и нормативных технических актов</w:t>
      </w:r>
    </w:p>
    <w:p w:rsidR="00D34B72" w:rsidRPr="003D56CA" w:rsidRDefault="00D34B72" w:rsidP="00C11FDA">
      <w:pPr>
        <w:pStyle w:val="1"/>
        <w:shd w:val="clear" w:color="auto" w:fill="auto"/>
        <w:spacing w:line="314" w:lineRule="exact"/>
        <w:ind w:right="-1"/>
        <w:jc w:val="left"/>
        <w:rPr>
          <w:color w:val="000000"/>
          <w:sz w:val="24"/>
          <w:szCs w:val="24"/>
        </w:rPr>
      </w:pPr>
      <w:r w:rsidRPr="003D56CA">
        <w:rPr>
          <w:color w:val="000000"/>
          <w:sz w:val="24"/>
          <w:szCs w:val="24"/>
        </w:rPr>
        <w:t>Перечисляется перечень нормативных правовых документов, в соот</w:t>
      </w:r>
      <w:r w:rsidR="00AF15C5" w:rsidRPr="003D56CA">
        <w:rPr>
          <w:color w:val="000000"/>
          <w:sz w:val="24"/>
          <w:szCs w:val="24"/>
        </w:rPr>
        <w:t xml:space="preserve">ветствии с которыми оказываются  </w:t>
      </w:r>
      <w:r w:rsidRPr="003D56CA">
        <w:rPr>
          <w:color w:val="000000"/>
          <w:sz w:val="24"/>
          <w:szCs w:val="24"/>
        </w:rPr>
        <w:t>услуги</w:t>
      </w:r>
    </w:p>
    <w:bookmarkEnd w:id="0"/>
    <w:p w:rsidR="00C11FDA" w:rsidRPr="003D56CA" w:rsidRDefault="00C11FDA" w:rsidP="00C11FDA">
      <w:pPr>
        <w:pStyle w:val="1"/>
        <w:shd w:val="clear" w:color="auto" w:fill="auto"/>
        <w:spacing w:line="314" w:lineRule="exact"/>
        <w:ind w:right="-1"/>
        <w:jc w:val="left"/>
        <w:rPr>
          <w:sz w:val="24"/>
          <w:szCs w:val="24"/>
        </w:rPr>
      </w:pPr>
    </w:p>
    <w:p w:rsidR="005E0E6E" w:rsidRPr="003D56CA" w:rsidRDefault="007A1EC1" w:rsidP="00C11FDA">
      <w:pPr>
        <w:ind w:right="-1"/>
        <w:rPr>
          <w:rFonts w:ascii="Times New Roman" w:hAnsi="Times New Roman" w:cs="Times New Roman"/>
        </w:rPr>
      </w:pPr>
    </w:p>
    <w:p w:rsidR="002546EB" w:rsidRPr="003D56CA" w:rsidRDefault="002546EB" w:rsidP="002546EB">
      <w:pPr>
        <w:rPr>
          <w:rFonts w:ascii="Times New Roman" w:hAnsi="Times New Roman" w:cs="Times New Roman"/>
        </w:rPr>
      </w:pPr>
    </w:p>
    <w:p w:rsidR="002546EB" w:rsidRPr="003D56CA" w:rsidRDefault="002546EB" w:rsidP="002546EB">
      <w:pPr>
        <w:rPr>
          <w:rFonts w:ascii="Times New Roman" w:hAnsi="Times New Roman" w:cs="Times New Roman"/>
        </w:rPr>
      </w:pPr>
    </w:p>
    <w:p w:rsidR="002546EB" w:rsidRPr="003D56CA" w:rsidRDefault="002546EB" w:rsidP="002546EB">
      <w:pPr>
        <w:rPr>
          <w:rFonts w:ascii="Times New Roman" w:hAnsi="Times New Roman" w:cs="Times New Roman"/>
        </w:rPr>
      </w:pPr>
    </w:p>
    <w:p w:rsidR="002546EB" w:rsidRPr="003D56CA" w:rsidRDefault="002546EB" w:rsidP="002546EB">
      <w:pPr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  <w:noProof/>
        </w:rPr>
        <w:drawing>
          <wp:inline distT="0" distB="0" distL="0" distR="0">
            <wp:extent cx="6660515" cy="374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E5" w:rsidRPr="003D56CA" w:rsidRDefault="00B76BE5" w:rsidP="002546EB">
      <w:pPr>
        <w:rPr>
          <w:rFonts w:ascii="Times New Roman" w:hAnsi="Times New Roman" w:cs="Times New Roman"/>
        </w:rPr>
      </w:pPr>
      <w:r w:rsidRPr="003D56C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5FF91C8" wp14:editId="6F2C9676">
            <wp:extent cx="6660515" cy="4163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BE5" w:rsidRPr="003D56CA" w:rsidSect="003D56CA">
      <w:headerReference w:type="default" r:id="rId13"/>
      <w:headerReference w:type="first" r:id="rId14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C1" w:rsidRDefault="007A1EC1" w:rsidP="003D56CA">
      <w:r>
        <w:separator/>
      </w:r>
    </w:p>
  </w:endnote>
  <w:endnote w:type="continuationSeparator" w:id="0">
    <w:p w:rsidR="007A1EC1" w:rsidRDefault="007A1EC1" w:rsidP="003D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C1" w:rsidRDefault="007A1EC1" w:rsidP="003D56CA">
      <w:r>
        <w:separator/>
      </w:r>
    </w:p>
  </w:footnote>
  <w:footnote w:type="continuationSeparator" w:id="0">
    <w:p w:rsidR="007A1EC1" w:rsidRDefault="007A1EC1" w:rsidP="003D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CA" w:rsidRPr="003D56CA" w:rsidRDefault="003D56CA" w:rsidP="003D56CA">
    <w:pPr>
      <w:pStyle w:val="a7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CA" w:rsidRPr="003D56CA" w:rsidRDefault="003D56CA" w:rsidP="003D56CA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3D56CA">
      <w:rPr>
        <w:rFonts w:ascii="Times New Roman" w:hAnsi="Times New Roman" w:cs="Times New Roman"/>
        <w:sz w:val="20"/>
        <w:szCs w:val="20"/>
      </w:rPr>
      <w:t>Приложение № 2</w:t>
    </w:r>
  </w:p>
  <w:p w:rsidR="003D56CA" w:rsidRPr="003D56CA" w:rsidRDefault="003D56CA" w:rsidP="003D56CA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3D56CA">
      <w:rPr>
        <w:rFonts w:ascii="Times New Roman" w:hAnsi="Times New Roman" w:cs="Times New Roman"/>
        <w:sz w:val="20"/>
        <w:szCs w:val="20"/>
      </w:rPr>
      <w:t>к Регламенту подачи заяво</w:t>
    </w:r>
    <w:r>
      <w:rPr>
        <w:rFonts w:ascii="Times New Roman" w:hAnsi="Times New Roman" w:cs="Times New Roman"/>
        <w:sz w:val="20"/>
        <w:szCs w:val="20"/>
      </w:rPr>
      <w:t>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36F"/>
    <w:multiLevelType w:val="multilevel"/>
    <w:tmpl w:val="644405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C6426"/>
    <w:multiLevelType w:val="multilevel"/>
    <w:tmpl w:val="C39EF6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766D9"/>
    <w:multiLevelType w:val="multilevel"/>
    <w:tmpl w:val="AB568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97A12"/>
    <w:multiLevelType w:val="multilevel"/>
    <w:tmpl w:val="D00E2B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77F1F"/>
    <w:multiLevelType w:val="multilevel"/>
    <w:tmpl w:val="180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B36ECD"/>
    <w:multiLevelType w:val="multilevel"/>
    <w:tmpl w:val="1FE87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72"/>
    <w:rsid w:val="00013E0E"/>
    <w:rsid w:val="00100CF0"/>
    <w:rsid w:val="00164755"/>
    <w:rsid w:val="002546EB"/>
    <w:rsid w:val="0025498D"/>
    <w:rsid w:val="002F2B85"/>
    <w:rsid w:val="003D56CA"/>
    <w:rsid w:val="003E43DD"/>
    <w:rsid w:val="0051316F"/>
    <w:rsid w:val="00660B76"/>
    <w:rsid w:val="006B6DC5"/>
    <w:rsid w:val="006B73F8"/>
    <w:rsid w:val="006C3773"/>
    <w:rsid w:val="0078318D"/>
    <w:rsid w:val="007A1EC1"/>
    <w:rsid w:val="007F61A1"/>
    <w:rsid w:val="008A472D"/>
    <w:rsid w:val="00965CA0"/>
    <w:rsid w:val="009661F5"/>
    <w:rsid w:val="009C7ECA"/>
    <w:rsid w:val="00A45177"/>
    <w:rsid w:val="00AF15C5"/>
    <w:rsid w:val="00B16CAB"/>
    <w:rsid w:val="00B27B70"/>
    <w:rsid w:val="00B36F39"/>
    <w:rsid w:val="00B76BE5"/>
    <w:rsid w:val="00B814D8"/>
    <w:rsid w:val="00C11FDA"/>
    <w:rsid w:val="00C748F9"/>
    <w:rsid w:val="00D305CD"/>
    <w:rsid w:val="00D34B72"/>
    <w:rsid w:val="00DB4946"/>
    <w:rsid w:val="00E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D33DF"/>
  <w15:docId w15:val="{90DA72FC-21E4-4A16-8331-FE3BB6A7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60B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D34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u w:val="none"/>
    </w:rPr>
  </w:style>
  <w:style w:type="character" w:customStyle="1" w:styleId="40">
    <w:name w:val="Основной текст (4)"/>
    <w:basedOn w:val="4"/>
    <w:rsid w:val="00D34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single"/>
      <w:lang w:val="ru-RU"/>
    </w:rPr>
  </w:style>
  <w:style w:type="character" w:customStyle="1" w:styleId="a3">
    <w:name w:val="Основной текст_"/>
    <w:basedOn w:val="a0"/>
    <w:link w:val="1"/>
    <w:rsid w:val="00D34B72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0pt">
    <w:name w:val="Основной текст + Не курсив;Интервал 0 pt"/>
    <w:basedOn w:val="a3"/>
    <w:rsid w:val="00D34B72"/>
    <w:rPr>
      <w:rFonts w:ascii="Times New Roman" w:eastAsia="Times New Roman" w:hAnsi="Times New Roman" w:cs="Times New Roman"/>
      <w:i/>
      <w:iCs/>
      <w:color w:val="000000"/>
      <w:spacing w:val="1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0pt">
    <w:name w:val="Основной текст (4) + Курсив;Интервал 0 pt"/>
    <w:basedOn w:val="4"/>
    <w:rsid w:val="00D34B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48pt1pt">
    <w:name w:val="Основной текст (4) + 8 pt;Интервал 1 pt"/>
    <w:basedOn w:val="4"/>
    <w:rsid w:val="00D34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16"/>
      <w:szCs w:val="16"/>
      <w:u w:val="single"/>
      <w:lang w:val="ru-RU"/>
    </w:rPr>
  </w:style>
  <w:style w:type="character" w:customStyle="1" w:styleId="48pt1pt0">
    <w:name w:val="Основной текст (4) + 8 pt;Малые прописные;Интервал 1 pt"/>
    <w:basedOn w:val="4"/>
    <w:rsid w:val="00D34B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4"/>
      <w:w w:val="100"/>
      <w:position w:val="0"/>
      <w:sz w:val="16"/>
      <w:szCs w:val="16"/>
      <w:u w:val="single"/>
      <w:lang w:val="ru-RU"/>
    </w:rPr>
  </w:style>
  <w:style w:type="paragraph" w:customStyle="1" w:styleId="1">
    <w:name w:val="Основной текст1"/>
    <w:basedOn w:val="a"/>
    <w:link w:val="a3"/>
    <w:rsid w:val="00D34B72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1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27B7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B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0B76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F61A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56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56C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56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56C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i-rf.ru/okpd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start/startPage.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ii-rf.ru/okp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start/startPage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Марина</cp:lastModifiedBy>
  <cp:revision>2</cp:revision>
  <dcterms:created xsi:type="dcterms:W3CDTF">2024-04-07T10:35:00Z</dcterms:created>
  <dcterms:modified xsi:type="dcterms:W3CDTF">2024-04-07T10:35:00Z</dcterms:modified>
</cp:coreProperties>
</file>